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DB" w:rsidRDefault="002234DB" w:rsidP="002234DB">
      <w:pPr>
        <w:jc w:val="center"/>
        <w:rPr>
          <w:b/>
          <w:color w:val="0066FF"/>
          <w:sz w:val="40"/>
          <w:szCs w:val="40"/>
          <w:u w:val="single"/>
        </w:rPr>
      </w:pPr>
      <w:r w:rsidRPr="002234DB">
        <w:rPr>
          <w:b/>
          <w:color w:val="0066FF"/>
          <w:sz w:val="40"/>
          <w:szCs w:val="40"/>
          <w:u w:val="single"/>
        </w:rPr>
        <w:t>Ο πολύ λαίμαργος σκύλος που έφαγε όλο το αγρ</w:t>
      </w:r>
      <w:r>
        <w:rPr>
          <w:b/>
          <w:color w:val="0066FF"/>
          <w:sz w:val="40"/>
          <w:szCs w:val="40"/>
          <w:u w:val="single"/>
        </w:rPr>
        <w:t>όκτημα</w:t>
      </w:r>
    </w:p>
    <w:p w:rsidR="002234DB" w:rsidRDefault="002234DB" w:rsidP="002234DB">
      <w:pPr>
        <w:rPr>
          <w:rFonts w:cs="Cambria"/>
          <w:sz w:val="32"/>
          <w:szCs w:val="32"/>
        </w:rPr>
      </w:pPr>
    </w:p>
    <w:p w:rsidR="00793197" w:rsidRDefault="002234DB" w:rsidP="00793197">
      <w:pPr>
        <w:rPr>
          <w:sz w:val="36"/>
          <w:szCs w:val="36"/>
        </w:rPr>
      </w:pPr>
      <w:r>
        <w:rPr>
          <w:rFonts w:cs="Cambria"/>
          <w:sz w:val="32"/>
          <w:szCs w:val="32"/>
        </w:rPr>
        <w:t xml:space="preserve">                             </w:t>
      </w:r>
    </w:p>
    <w:p w:rsidR="002234DB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Κατάπιε όλα τ’ άλογα,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τις κότες, τα γουρούνια,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στη γυάλα μέσα στο νερό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τα τέσσερα μπαρμπούνια.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Κατάπιε γάτες και σκυλιά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βατράχια κι αλεπούδες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μικρά κουνέλια και πουλιά,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και έξι μικρές αρκούδες.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Κάθισε κάπου άνετα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λιγάκι να χωνέψει,</w:t>
      </w:r>
    </w:p>
    <w:p w:rsidR="00793197" w:rsidRDefault="0072052B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και ξάφνου του ΄</w:t>
      </w:r>
      <w:bookmarkStart w:id="0" w:name="_GoBack"/>
      <w:bookmarkEnd w:id="0"/>
      <w:r w:rsidR="00793197">
        <w:rPr>
          <w:sz w:val="36"/>
          <w:szCs w:val="36"/>
        </w:rPr>
        <w:t xml:space="preserve">ρθε στο μυαλό 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 xml:space="preserve">να πιει και μια </w:t>
      </w:r>
      <w:r>
        <w:rPr>
          <w:sz w:val="36"/>
          <w:szCs w:val="36"/>
          <w:lang w:val="en-US"/>
        </w:rPr>
        <w:t>pepsi</w:t>
      </w:r>
      <w:r w:rsidRPr="00793197">
        <w:rPr>
          <w:sz w:val="36"/>
          <w:szCs w:val="36"/>
        </w:rPr>
        <w:t>.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Τότε ταράζεται με μιας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ο μπόγιας καταφθάνει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κι όλα που έφαγε ο φτωχός,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τώρα εμετό τα κάνει.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Τις κότες και τα άλογα,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γουρούνια και μπαρμπούνια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τους σκύλους και τις γάτες μας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Αυγερινό και Πούλια!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Βγήκαν βατράχια και πουλιά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μικρά κουνέλια και αλεπούδες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κι έξι πολύ μικρές αρκούδες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και τότε ησύχασε παιδιά!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 xml:space="preserve">Πήγε </w:t>
      </w:r>
      <w:r w:rsidR="0072052B">
        <w:rPr>
          <w:sz w:val="36"/>
          <w:szCs w:val="36"/>
        </w:rPr>
        <w:t>τρεχάτος</w:t>
      </w:r>
      <w:r>
        <w:rPr>
          <w:sz w:val="36"/>
          <w:szCs w:val="36"/>
        </w:rPr>
        <w:t xml:space="preserve"> να κρυφτεί</w:t>
      </w:r>
    </w:p>
    <w:p w:rsidR="00793197" w:rsidRDefault="005C58C2" w:rsidP="002234DB">
      <w:pPr>
        <w:tabs>
          <w:tab w:val="left" w:pos="2220"/>
        </w:tabs>
        <w:rPr>
          <w:sz w:val="36"/>
          <w:szCs w:val="36"/>
        </w:rPr>
      </w:pPr>
      <w:r w:rsidRPr="0090527C"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266700</wp:posOffset>
            </wp:positionV>
            <wp:extent cx="2710180" cy="1533525"/>
            <wp:effectExtent l="76200" t="76200" r="128270" b="142875"/>
            <wp:wrapSquare wrapText="bothSides"/>
            <wp:docPr id="2" name="Εικόνα 2" descr="Αποτέλεσμα εικόνων για σκυλοτρο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ων για σκυλοτροφ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533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197">
        <w:rPr>
          <w:sz w:val="36"/>
          <w:szCs w:val="36"/>
        </w:rPr>
        <w:t>ο μπόγιας για να μην τον βρει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και τότε άνοιξε ένα λάκκο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και μπήκε μέσα μην τον δει.</w:t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Και από ‘κείνη την ημέρα</w:t>
      </w:r>
    </w:p>
    <w:p w:rsidR="00793197" w:rsidRDefault="0090527C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>έτρωγε</w:t>
      </w:r>
      <w:r w:rsidR="00793197">
        <w:rPr>
          <w:sz w:val="36"/>
          <w:szCs w:val="36"/>
        </w:rPr>
        <w:t xml:space="preserve"> μόνο </w:t>
      </w:r>
      <w:r w:rsidR="00793197" w:rsidRPr="0090527C">
        <w:rPr>
          <w:b/>
          <w:color w:val="FF0000"/>
          <w:sz w:val="36"/>
          <w:szCs w:val="36"/>
        </w:rPr>
        <w:t>ΣΚΥΛΟΤΡΟΦΗ</w:t>
      </w:r>
      <w:r w:rsidR="00793197">
        <w:rPr>
          <w:sz w:val="36"/>
          <w:szCs w:val="36"/>
        </w:rPr>
        <w:t xml:space="preserve">!!! </w:t>
      </w:r>
    </w:p>
    <w:p w:rsidR="00793197" w:rsidRDefault="005C58C2" w:rsidP="002234DB">
      <w:pPr>
        <w:tabs>
          <w:tab w:val="left" w:pos="2220"/>
        </w:tabs>
        <w:rPr>
          <w:sz w:val="36"/>
          <w:szCs w:val="36"/>
        </w:rPr>
      </w:pPr>
      <w:r w:rsidRPr="0090527C"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83820</wp:posOffset>
            </wp:positionV>
            <wp:extent cx="1724025" cy="1724025"/>
            <wp:effectExtent l="95250" t="76200" r="104775" b="581025"/>
            <wp:wrapSquare wrapText="bothSides"/>
            <wp:docPr id="3" name="Εικόνα 3" descr="Αποτέλεσμα εικόνων για pe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ων για pep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27C"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-647700</wp:posOffset>
            </wp:positionH>
            <wp:positionV relativeFrom="paragraph">
              <wp:posOffset>120015</wp:posOffset>
            </wp:positionV>
            <wp:extent cx="2343150" cy="1631950"/>
            <wp:effectExtent l="133350" t="76200" r="76200" b="139700"/>
            <wp:wrapSquare wrapText="bothSides"/>
            <wp:docPr id="1" name="Εικόνα 1" descr="Αποτέλεσμα εικόνων για σκύλ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ων για σκύλο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31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</w:p>
    <w:p w:rsidR="00793197" w:rsidRDefault="00793197" w:rsidP="002234DB">
      <w:pPr>
        <w:tabs>
          <w:tab w:val="left" w:pos="2220"/>
        </w:tabs>
        <w:rPr>
          <w:sz w:val="36"/>
          <w:szCs w:val="36"/>
        </w:rPr>
      </w:pPr>
    </w:p>
    <w:p w:rsidR="0090527C" w:rsidRDefault="00793197" w:rsidP="002234DB">
      <w:pPr>
        <w:tabs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0527C" w:rsidRDefault="0090527C" w:rsidP="002234DB">
      <w:pPr>
        <w:tabs>
          <w:tab w:val="left" w:pos="2220"/>
        </w:tabs>
        <w:rPr>
          <w:sz w:val="36"/>
          <w:szCs w:val="36"/>
        </w:rPr>
      </w:pPr>
    </w:p>
    <w:p w:rsidR="0090527C" w:rsidRDefault="0090527C" w:rsidP="002234DB">
      <w:pPr>
        <w:tabs>
          <w:tab w:val="left" w:pos="2220"/>
        </w:tabs>
        <w:rPr>
          <w:sz w:val="36"/>
          <w:szCs w:val="36"/>
        </w:rPr>
      </w:pPr>
    </w:p>
    <w:p w:rsidR="0090527C" w:rsidRDefault="005C58C2" w:rsidP="002234DB">
      <w:pPr>
        <w:tabs>
          <w:tab w:val="left" w:pos="2220"/>
        </w:tabs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1924050" cy="1552575"/>
                <wp:effectExtent l="38100" t="0" r="38100" b="47625"/>
                <wp:wrapNone/>
                <wp:docPr id="4" name="Καρδιά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5525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8124F1" id="Καρδιά 4" o:spid="_x0000_s1026" style="position:absolute;margin-left:0;margin-top:14.95pt;width:151.5pt;height:122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924050,155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" path="m962025,388144v400844,-905669,1964134,,,1164431c-1002109,388144,561181,-517525,962025,388144xe" fillcolor="red" strokecolor="black [3213]" strokeweight="3pt">
                <v:stroke joinstyle="miter"/>
                <v:path arrowok="t" o:connecttype="custom" o:connectlocs="962025,388144;962025,1552575;962025,388144" o:connectangles="0,0,0"/>
                <w10:wrap anchorx="margin"/>
              </v:shape>
            </w:pict>
          </mc:Fallback>
        </mc:AlternateContent>
      </w:r>
    </w:p>
    <w:p w:rsidR="005C58C2" w:rsidRPr="005C58C2" w:rsidRDefault="005C58C2" w:rsidP="005C58C2">
      <w:pPr>
        <w:tabs>
          <w:tab w:val="left" w:pos="2220"/>
        </w:tabs>
        <w:jc w:val="right"/>
        <w:rPr>
          <w:color w:val="009900"/>
          <w:sz w:val="36"/>
          <w:szCs w:val="36"/>
        </w:rPr>
      </w:pPr>
      <w:r w:rsidRPr="005C58C2">
        <w:rPr>
          <w:color w:val="009900"/>
          <w:sz w:val="36"/>
          <w:szCs w:val="36"/>
        </w:rPr>
        <w:t>Αμαλία Ηλία</w:t>
      </w:r>
    </w:p>
    <w:p w:rsidR="005C58C2" w:rsidRPr="005C58C2" w:rsidRDefault="005C58C2" w:rsidP="005C58C2">
      <w:pPr>
        <w:tabs>
          <w:tab w:val="left" w:pos="2220"/>
        </w:tabs>
        <w:jc w:val="right"/>
        <w:rPr>
          <w:color w:val="009900"/>
          <w:sz w:val="36"/>
          <w:szCs w:val="36"/>
        </w:rPr>
      </w:pPr>
      <w:r w:rsidRPr="005C58C2">
        <w:rPr>
          <w:color w:val="009900"/>
          <w:sz w:val="36"/>
          <w:szCs w:val="36"/>
        </w:rPr>
        <w:t>Στ’1</w:t>
      </w:r>
    </w:p>
    <w:p w:rsidR="004F3B52" w:rsidRPr="004F3B52" w:rsidRDefault="004F3B52" w:rsidP="004F3B52">
      <w:pPr>
        <w:tabs>
          <w:tab w:val="left" w:pos="2220"/>
        </w:tabs>
        <w:jc w:val="right"/>
        <w:rPr>
          <w:color w:val="009900"/>
          <w:sz w:val="36"/>
          <w:szCs w:val="36"/>
        </w:rPr>
      </w:pPr>
    </w:p>
    <w:sectPr w:rsidR="004F3B52" w:rsidRPr="004F3B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7C" w:rsidRDefault="0090527C" w:rsidP="0090527C">
      <w:pPr>
        <w:spacing w:after="0" w:line="240" w:lineRule="auto"/>
      </w:pPr>
      <w:r>
        <w:separator/>
      </w:r>
    </w:p>
  </w:endnote>
  <w:endnote w:type="continuationSeparator" w:id="0">
    <w:p w:rsidR="0090527C" w:rsidRDefault="0090527C" w:rsidP="0090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7C" w:rsidRDefault="0090527C" w:rsidP="0090527C">
      <w:pPr>
        <w:spacing w:after="0" w:line="240" w:lineRule="auto"/>
      </w:pPr>
      <w:r>
        <w:separator/>
      </w:r>
    </w:p>
  </w:footnote>
  <w:footnote w:type="continuationSeparator" w:id="0">
    <w:p w:rsidR="0090527C" w:rsidRDefault="0090527C" w:rsidP="00905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DB"/>
    <w:rsid w:val="002234DB"/>
    <w:rsid w:val="004F3B52"/>
    <w:rsid w:val="005C58C2"/>
    <w:rsid w:val="0072052B"/>
    <w:rsid w:val="00793197"/>
    <w:rsid w:val="0090527C"/>
    <w:rsid w:val="00B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CAE03-92DA-4AF6-A22A-86E43816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27C"/>
  </w:style>
  <w:style w:type="paragraph" w:styleId="Footer">
    <w:name w:val="footer"/>
    <w:basedOn w:val="Normal"/>
    <w:link w:val="FooterChar"/>
    <w:uiPriority w:val="99"/>
    <w:unhideWhenUsed/>
    <w:rsid w:val="00905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27C"/>
  </w:style>
  <w:style w:type="paragraph" w:styleId="BalloonText">
    <w:name w:val="Balloon Text"/>
    <w:basedOn w:val="Normal"/>
    <w:link w:val="BalloonTextChar"/>
    <w:uiPriority w:val="99"/>
    <w:semiHidden/>
    <w:unhideWhenUsed/>
    <w:rsid w:val="0072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EEF1-4AD6-47B6-B1D7-F3FD4797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134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zachariaselia@primehome.com</dc:creator>
  <cp:keywords/>
  <dc:description/>
  <cp:lastModifiedBy>Teacher</cp:lastModifiedBy>
  <cp:revision>3</cp:revision>
  <cp:lastPrinted>2016-11-18T09:38:00Z</cp:lastPrinted>
  <dcterms:created xsi:type="dcterms:W3CDTF">2016-11-15T17:56:00Z</dcterms:created>
  <dcterms:modified xsi:type="dcterms:W3CDTF">2016-11-18T09:38:00Z</dcterms:modified>
</cp:coreProperties>
</file>